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Attribution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nl-NL"/>
        </w:rPr>
        <w:t>Evan Kupec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begin" w:fldLock="0"/>
      </w:r>
      <w:r>
        <w:rPr>
          <w:rFonts w:ascii="Times New Roman" w:cs="Times New Roman" w:hAnsi="Times New Roman" w:eastAsia="Times New Roman"/>
          <w:sz w:val="24"/>
          <w:szCs w:val="24"/>
        </w:rPr>
        <w:instrText xml:space="preserve"> DATE \@ "MMMM d, y" </w:instrTex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separate" w:fldLock="0"/>
      </w:r>
      <w:r>
        <w:rPr>
          <w:rFonts w:ascii="Times New Roman" w:hAnsi="Times New Roman"/>
          <w:sz w:val="24"/>
          <w:szCs w:val="24"/>
          <w:rtl w:val="0"/>
          <w:lang w:val="en-US"/>
        </w:rPr>
        <w:t>December 16, 2023</w: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end" w:fldLock="1"/>
      </w:r>
    </w:p>
    <w:p>
      <w:pPr>
        <w:pStyle w:val="Heading"/>
        <w:jc w:val="center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Final Project Manual/Guide:</w:t>
      </w:r>
    </w:p>
    <w:p>
      <w:pPr>
        <w:pStyle w:val="Body"/>
        <w:bidi w:val="0"/>
      </w:pPr>
      <w:r>
        <w:rPr>
          <w:rtl w:val="0"/>
        </w:rPr>
        <w:t>My Project has ended up quite different than was initially envisioned due to falling down several rabbit holes but it does some things</w:t>
      </w:r>
      <w:r>
        <w:rPr>
          <w:rtl w:val="0"/>
        </w:rPr>
        <w:t xml:space="preserve">… </w:t>
      </w:r>
      <w:r>
        <w:rPr>
          <w:rtl w:val="0"/>
        </w:rPr>
        <w:t>I made a slice of the Target Guest Service Returns software as best I could but tbh I ran out of time because I became obsessed with creating scrollable nesting frames.</w:t>
      </w:r>
    </w:p>
    <w:p>
      <w:pPr>
        <w:pStyle w:val="Body"/>
        <w:bidi w:val="0"/>
      </w:pPr>
      <w:r>
        <w:rPr>
          <w:rtl w:val="0"/>
        </w:rPr>
        <w:t>I was also going to convert more of the widgets to CustomTkinter but choose functionality first.</w:t>
      </w:r>
    </w:p>
    <w:p>
      <w:pPr>
        <w:pStyle w:val="Heading"/>
        <w:jc w:val="center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>Setup: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To start: Either Run the respective OS Application file, or if you have CustomTkinter installed then you may run the .py file named </w:t>
      </w:r>
      <w:r>
        <w:rPr>
          <w:rtl w:val="0"/>
        </w:rPr>
        <w:t>“</w:t>
      </w:r>
      <w:r>
        <w:rPr>
          <w:rtl w:val="0"/>
        </w:rPr>
        <w:t>KupecEvanFinalProject.py</w:t>
      </w:r>
      <w:r>
        <w:rPr>
          <w:rtl w:val="0"/>
        </w:rPr>
        <w:t>”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Close the resulting window named </w:t>
      </w:r>
      <w:r>
        <w:rPr>
          <w:rtl w:val="0"/>
        </w:rPr>
        <w:t>“</w:t>
      </w:r>
      <w:r>
        <w:rPr>
          <w:rtl w:val="0"/>
        </w:rPr>
        <w:t>Guest Service: Returns</w:t>
      </w:r>
      <w:r>
        <w:rPr>
          <w:shd w:val="clear" w:color="auto" w:fill="ffffff"/>
          <w:rtl w:val="0"/>
          <w:lang w:val="en-US"/>
        </w:rPr>
        <w:t>”</w:t>
      </w:r>
    </w:p>
    <w:p>
      <w:pPr>
        <w:pStyle w:val="Body"/>
        <w:numPr>
          <w:ilvl w:val="1"/>
          <w:numId w:val="4"/>
        </w:numPr>
        <w:bidi w:val="0"/>
      </w:pPr>
      <w:r>
        <w:rPr>
          <w:shd w:val="clear" w:color="auto" w:fill="ffffff"/>
          <w:rtl w:val="0"/>
          <w:lang w:val="en-US"/>
        </w:rPr>
        <w:t xml:space="preserve">(This creates a file called </w:t>
      </w:r>
      <w:r>
        <w:rPr>
          <w:shd w:val="clear" w:color="auto" w:fill="ffffff"/>
          <w:rtl w:val="0"/>
          <w:lang w:val="en-US"/>
        </w:rPr>
        <w:t>“</w:t>
      </w:r>
      <w:r>
        <w:rPr>
          <w:shd w:val="clear" w:color="auto" w:fill="ffffff"/>
          <w:rtl w:val="0"/>
          <w:lang w:val="en-US"/>
        </w:rPr>
        <w:t>receipts.db</w:t>
      </w:r>
      <w:r>
        <w:rPr>
          <w:shd w:val="clear" w:color="auto" w:fill="ffffff"/>
          <w:rtl w:val="0"/>
          <w:lang w:val="en-US"/>
        </w:rPr>
        <w:t xml:space="preserve">” </w:t>
      </w:r>
      <w:r>
        <w:rPr>
          <w:shd w:val="clear" w:color="auto" w:fill="ffffff"/>
          <w:rtl w:val="0"/>
          <w:lang w:val="en-US"/>
        </w:rPr>
        <w:t>and sets up the Database Tables)</w:t>
      </w:r>
    </w:p>
    <w:p>
      <w:pPr>
        <w:pStyle w:val="Body"/>
        <w:numPr>
          <w:ilvl w:val="0"/>
          <w:numId w:val="2"/>
        </w:numPr>
        <w:bidi w:val="0"/>
      </w:pPr>
      <w:r>
        <w:rPr>
          <w:shd w:val="clear" w:color="auto" w:fill="ffffff"/>
          <w:rtl w:val="0"/>
          <w:lang w:val="en-US"/>
        </w:rPr>
        <w:t xml:space="preserve">Run the python file called </w:t>
      </w:r>
      <w:r>
        <w:rPr>
          <w:shd w:val="clear" w:color="auto" w:fill="ffffff"/>
          <w:rtl w:val="0"/>
          <w:lang w:val="en-US"/>
        </w:rPr>
        <w:t>“</w:t>
      </w:r>
      <w:r>
        <w:rPr>
          <w:shd w:val="clear" w:color="auto" w:fill="ffffff"/>
          <w:rtl w:val="0"/>
          <w:lang w:val="en-US"/>
        </w:rPr>
        <w:t>Insert_Sample_Data.py</w:t>
      </w:r>
      <w:r>
        <w:rPr>
          <w:shd w:val="clear" w:color="auto" w:fill="ffffff"/>
          <w:rtl w:val="0"/>
          <w:lang w:val="en-US"/>
        </w:rPr>
        <w:t xml:space="preserve">” </w:t>
      </w:r>
      <w:r>
        <w:rPr>
          <w:shd w:val="clear" w:color="auto" w:fill="ffffff"/>
          <w:rtl w:val="0"/>
          <w:lang w:val="en-US"/>
        </w:rPr>
        <w:t>one time.</w:t>
      </w:r>
    </w:p>
    <w:p>
      <w:pPr>
        <w:pStyle w:val="Body"/>
        <w:numPr>
          <w:ilvl w:val="1"/>
          <w:numId w:val="4"/>
        </w:numPr>
        <w:bidi w:val="0"/>
      </w:pPr>
      <w:r>
        <w:rPr>
          <w:shd w:val="clear" w:color="auto" w:fill="ffffff"/>
          <w:rtl w:val="0"/>
          <w:lang w:val="en-US"/>
        </w:rPr>
        <w:t>(This inserts 1 receipt_number and 2 item_id</w:t>
      </w:r>
      <w:r>
        <w:rPr>
          <w:shd w:val="clear" w:color="auto" w:fill="ffffff"/>
          <w:rtl w:val="0"/>
          <w:lang w:val="en-US"/>
        </w:rPr>
        <w:t>’</w:t>
      </w:r>
      <w:r>
        <w:rPr>
          <w:shd w:val="clear" w:color="auto" w:fill="ffffff"/>
          <w:rtl w:val="0"/>
          <w:lang w:val="en-US"/>
        </w:rPr>
        <w:t>s (and item_names) into the database)</w:t>
      </w:r>
    </w:p>
    <w:p>
      <w:pPr>
        <w:pStyle w:val="Body"/>
        <w:numPr>
          <w:ilvl w:val="1"/>
          <w:numId w:val="4"/>
        </w:numPr>
        <w:bidi w:val="0"/>
      </w:pPr>
      <w:r>
        <w:rPr>
          <w:shd w:val="clear" w:color="auto" w:fill="ffffff"/>
          <w:rtl w:val="0"/>
          <w:lang w:val="en-US"/>
        </w:rPr>
        <w:t>(I tried quickly before the project deadline to combine this into the main file but couldn</w:t>
      </w:r>
      <w:r>
        <w:rPr>
          <w:shd w:val="clear" w:color="auto" w:fill="ffffff"/>
          <w:rtl w:val="0"/>
          <w:lang w:val="en-US"/>
        </w:rPr>
        <w:t>’</w:t>
      </w:r>
      <w:r>
        <w:rPr>
          <w:shd w:val="clear" w:color="auto" w:fill="ffffff"/>
          <w:rtl w:val="0"/>
          <w:lang w:val="en-US"/>
        </w:rPr>
        <w:t>t get it immediately so I figured this was easier)</w:t>
      </w:r>
    </w:p>
    <w:p>
      <w:pPr>
        <w:pStyle w:val="Body"/>
        <w:numPr>
          <w:ilvl w:val="0"/>
          <w:numId w:val="2"/>
        </w:numPr>
        <w:bidi w:val="0"/>
      </w:pPr>
      <w:r>
        <w:rPr>
          <w:shd w:val="clear" w:color="auto" w:fill="ffffff"/>
          <w:rtl w:val="0"/>
          <w:lang w:val="en-US"/>
        </w:rPr>
        <w:t xml:space="preserve">Return to the </w:t>
      </w:r>
      <w:r>
        <w:rPr>
          <w:shd w:val="clear" w:color="auto" w:fill="ffffff"/>
          <w:rtl w:val="0"/>
          <w:lang w:val="en-US"/>
        </w:rPr>
        <w:t>“</w:t>
      </w:r>
      <w:r>
        <w:rPr>
          <w:shd w:val="clear" w:color="auto" w:fill="ffffff"/>
          <w:rtl w:val="0"/>
          <w:lang w:val="en-US"/>
        </w:rPr>
        <w:t>KupecEvanFinalProject</w:t>
      </w:r>
      <w:r>
        <w:rPr>
          <w:shd w:val="clear" w:color="auto" w:fill="ffffff"/>
          <w:rtl w:val="0"/>
          <w:lang w:val="en-US"/>
        </w:rPr>
        <w:t xml:space="preserve">” </w:t>
      </w:r>
      <w:r>
        <w:rPr>
          <w:shd w:val="clear" w:color="auto" w:fill="ffffff"/>
          <w:rtl w:val="0"/>
          <w:lang w:val="en-US"/>
        </w:rPr>
        <w:t>files and run the same one you chose earlier.</w:t>
      </w:r>
    </w:p>
    <w:p>
      <w:pPr>
        <w:pStyle w:val="Body"/>
        <w:bidi w:val="0"/>
        <w:rPr>
          <w:shd w:val="clear" w:color="auto" w:fill="ffffff"/>
        </w:rPr>
      </w:pPr>
    </w:p>
    <w:p>
      <w:pPr>
        <w:pStyle w:val="Heading"/>
        <w:jc w:val="center"/>
        <w:rPr>
          <w:rFonts w:ascii="Times New Roman" w:cs="Times New Roman" w:hAnsi="Times New Roman" w:eastAsia="Times New Roman"/>
          <w:shd w:val="clear" w:color="auto" w:fill="ffffff"/>
        </w:rPr>
      </w:pPr>
      <w:r>
        <w:rPr>
          <w:rFonts w:ascii="Times New Roman" w:hAnsi="Times New Roman"/>
          <w:shd w:val="clear" w:color="auto" w:fill="ffffff"/>
          <w:rtl w:val="0"/>
          <w:lang w:val="en-US"/>
        </w:rPr>
        <w:t>Using The Application:</w:t>
      </w:r>
    </w:p>
    <w:p>
      <w:pPr>
        <w:pStyle w:val="Body"/>
        <w:numPr>
          <w:ilvl w:val="0"/>
          <w:numId w:val="5"/>
        </w:numPr>
        <w:bidi w:val="0"/>
      </w:pPr>
      <w:r>
        <w:rPr>
          <w:shd w:val="clear" w:color="auto" w:fill="ffffff"/>
          <w:rtl w:val="0"/>
          <w:lang w:val="en-US"/>
        </w:rPr>
        <w:t>You will see 3 buttons and 1 Label on the right side.</w:t>
      </w:r>
    </w:p>
    <w:p>
      <w:pPr>
        <w:pStyle w:val="Body"/>
        <w:numPr>
          <w:ilvl w:val="1"/>
          <w:numId w:val="2"/>
        </w:numPr>
        <w:bidi w:val="0"/>
      </w:pPr>
      <w:r>
        <w:rPr>
          <w:shd w:val="clear" w:color="auto" w:fill="ffffff"/>
          <w:rtl w:val="0"/>
          <w:lang w:val="en-US"/>
        </w:rPr>
        <w:t>“</w:t>
      </w:r>
      <w:r>
        <w:rPr>
          <w:shd w:val="clear" w:color="auto" w:fill="ffffff"/>
          <w:rtl w:val="0"/>
          <w:lang w:val="en-US"/>
        </w:rPr>
        <w:t>Add Item</w:t>
      </w:r>
      <w:r>
        <w:rPr>
          <w:shd w:val="clear" w:color="auto" w:fill="ffffff"/>
          <w:rtl w:val="0"/>
          <w:lang w:val="en-US"/>
        </w:rPr>
        <w:t xml:space="preserve">” </w:t>
      </w:r>
      <w:r>
        <w:rPr>
          <w:shd w:val="clear" w:color="auto" w:fill="ffffff"/>
          <w:rtl w:val="0"/>
          <w:lang w:val="en-US"/>
        </w:rPr>
        <w:t xml:space="preserve">Asks for an item number (or DPCI) and if that number is found in the database it will add a frame to the </w:t>
      </w:r>
      <w:r>
        <w:rPr>
          <w:rtl w:val="0"/>
        </w:rPr>
        <w:t>CTkScrollableFrame</w:t>
      </w:r>
      <w:r>
        <w:rPr>
          <w:shd w:val="clear" w:color="auto" w:fill="ffffff"/>
          <w:rtl w:val="0"/>
          <w:lang w:val="en-US"/>
        </w:rPr>
        <w:t xml:space="preserve"> on the left.</w:t>
      </w:r>
    </w:p>
    <w:p>
      <w:pPr>
        <w:pStyle w:val="Body"/>
        <w:numPr>
          <w:ilvl w:val="2"/>
          <w:numId w:val="4"/>
        </w:numPr>
        <w:bidi w:val="0"/>
      </w:pPr>
      <w:r>
        <w:rPr>
          <w:shd w:val="clear" w:color="auto" w:fill="ffffff"/>
          <w:rtl w:val="0"/>
          <w:lang w:val="en-US"/>
        </w:rPr>
        <w:t>(This frame contains 2 labels displaying the corresponding Item Name and Price)</w:t>
      </w:r>
    </w:p>
    <w:p>
      <w:pPr>
        <w:pStyle w:val="Body"/>
        <w:numPr>
          <w:ilvl w:val="1"/>
          <w:numId w:val="2"/>
        </w:numPr>
        <w:bidi w:val="0"/>
      </w:pPr>
      <w:r>
        <w:rPr>
          <w:shd w:val="clear" w:color="auto" w:fill="ffffff"/>
          <w:rtl w:val="0"/>
          <w:lang w:val="en-US"/>
        </w:rPr>
        <w:t>“</w:t>
      </w:r>
      <w:r>
        <w:rPr>
          <w:shd w:val="clear" w:color="auto" w:fill="ffffff"/>
          <w:rtl w:val="0"/>
          <w:lang w:val="en-US"/>
        </w:rPr>
        <w:t>Wrong Price</w:t>
      </w:r>
      <w:r>
        <w:rPr>
          <w:shd w:val="clear" w:color="auto" w:fill="ffffff"/>
          <w:rtl w:val="0"/>
          <w:lang w:val="en-US"/>
        </w:rPr>
        <w:t xml:space="preserve">” </w:t>
      </w:r>
      <w:r>
        <w:rPr>
          <w:shd w:val="clear" w:color="auto" w:fill="ffffff"/>
          <w:rtl w:val="0"/>
          <w:lang w:val="en-US"/>
        </w:rPr>
        <w:t>Asks for the item number, and then ask what the price should have been. Then it calculates the price difference and displays what would be Refunded.</w:t>
      </w:r>
    </w:p>
    <w:p>
      <w:pPr>
        <w:pStyle w:val="Body"/>
        <w:numPr>
          <w:ilvl w:val="2"/>
          <w:numId w:val="4"/>
        </w:numPr>
        <w:bidi w:val="0"/>
      </w:pPr>
      <w:r>
        <w:rPr>
          <w:shd w:val="clear" w:color="auto" w:fill="ffffff"/>
          <w:rtl w:val="0"/>
          <w:lang w:val="en-US"/>
        </w:rPr>
        <w:t xml:space="preserve">(If the price entered is larger than the price paid it says </w:t>
      </w:r>
      <w:r>
        <w:rPr>
          <w:shd w:val="clear" w:color="auto" w:fill="ffffff"/>
          <w:rtl w:val="0"/>
          <w:lang w:val="en-US"/>
        </w:rPr>
        <w:t>“</w:t>
      </w:r>
      <w:r>
        <w:rPr>
          <w:shd w:val="clear" w:color="auto" w:fill="ffffff"/>
          <w:rtl w:val="0"/>
          <w:lang w:val="en-US"/>
        </w:rPr>
        <w:t>No Refund Necessary.</w:t>
      </w:r>
      <w:r>
        <w:rPr>
          <w:shd w:val="clear" w:color="auto" w:fill="ffffff"/>
          <w:rtl w:val="0"/>
          <w:lang w:val="en-US"/>
        </w:rPr>
        <w:t>”</w:t>
      </w:r>
    </w:p>
    <w:p>
      <w:pPr>
        <w:pStyle w:val="Body"/>
        <w:numPr>
          <w:ilvl w:val="1"/>
          <w:numId w:val="2"/>
        </w:numPr>
        <w:bidi w:val="0"/>
      </w:pPr>
      <w:r>
        <w:rPr>
          <w:shd w:val="clear" w:color="auto" w:fill="ffffff"/>
          <w:rtl w:val="0"/>
          <w:lang w:val="en-US"/>
        </w:rPr>
        <w:t>“</w:t>
      </w:r>
      <w:r>
        <w:rPr>
          <w:shd w:val="clear" w:color="auto" w:fill="ffffff"/>
          <w:rtl w:val="0"/>
          <w:lang w:val="en-US"/>
        </w:rPr>
        <w:t>Total:</w:t>
      </w:r>
      <w:r>
        <w:rPr>
          <w:shd w:val="clear" w:color="auto" w:fill="ffffff"/>
          <w:rtl w:val="0"/>
          <w:lang w:val="en-US"/>
        </w:rPr>
        <w:t xml:space="preserve">” </w:t>
      </w:r>
      <w:r>
        <w:rPr>
          <w:shd w:val="clear" w:color="auto" w:fill="ffffff"/>
          <w:rtl w:val="0"/>
          <w:lang w:val="en-US"/>
        </w:rPr>
        <w:t xml:space="preserve">is updated based on the items added using </w:t>
      </w:r>
      <w:r>
        <w:rPr>
          <w:shd w:val="clear" w:color="auto" w:fill="ffffff"/>
          <w:rtl w:val="0"/>
          <w:lang w:val="en-US"/>
        </w:rPr>
        <w:t>“</w:t>
      </w:r>
      <w:r>
        <w:rPr>
          <w:shd w:val="clear" w:color="auto" w:fill="ffffff"/>
          <w:rtl w:val="0"/>
          <w:lang w:val="en-US"/>
        </w:rPr>
        <w:t>Add Item</w:t>
      </w:r>
      <w:r>
        <w:rPr>
          <w:shd w:val="clear" w:color="auto" w:fill="ffffff"/>
          <w:rtl w:val="0"/>
          <w:lang w:val="en-US"/>
        </w:rPr>
        <w:t xml:space="preserve">” </w:t>
      </w:r>
      <w:r>
        <w:rPr>
          <w:shd w:val="clear" w:color="auto" w:fill="ffffff"/>
          <w:rtl w:val="0"/>
          <w:lang w:val="en-US"/>
        </w:rPr>
        <w:t xml:space="preserve">and the items removed using the </w:t>
      </w:r>
      <w:r>
        <w:rPr>
          <w:shd w:val="clear" w:color="auto" w:fill="ffffff"/>
          <w:rtl w:val="0"/>
          <w:lang w:val="en-US"/>
        </w:rPr>
        <w:t>“</w:t>
      </w:r>
      <w:r>
        <w:rPr>
          <w:shd w:val="clear" w:color="auto" w:fill="ffffff"/>
          <w:rtl w:val="0"/>
          <w:lang w:val="en-US"/>
        </w:rPr>
        <w:t>Remove Item</w:t>
      </w:r>
      <w:r>
        <w:rPr>
          <w:shd w:val="clear" w:color="auto" w:fill="ffffff"/>
          <w:rtl w:val="0"/>
          <w:lang w:val="en-US"/>
        </w:rPr>
        <w:t xml:space="preserve">” </w:t>
      </w:r>
      <w:r>
        <w:rPr>
          <w:shd w:val="clear" w:color="auto" w:fill="ffffff"/>
          <w:rtl w:val="0"/>
          <w:lang w:val="en-US"/>
        </w:rPr>
        <w:t>button with each added item.</w:t>
      </w:r>
    </w:p>
    <w:p>
      <w:pPr>
        <w:pStyle w:val="Body"/>
        <w:numPr>
          <w:ilvl w:val="1"/>
          <w:numId w:val="2"/>
        </w:numPr>
        <w:bidi w:val="0"/>
      </w:pPr>
      <w:r>
        <w:rPr>
          <w:shd w:val="clear" w:color="auto" w:fill="ffffff"/>
          <w:rtl w:val="0"/>
          <w:lang w:val="en-US"/>
        </w:rPr>
        <w:t>“</w:t>
      </w:r>
      <w:r>
        <w:rPr>
          <w:shd w:val="clear" w:color="auto" w:fill="ffffff"/>
          <w:rtl w:val="0"/>
          <w:lang w:val="en-US"/>
        </w:rPr>
        <w:t>Refund</w:t>
      </w:r>
      <w:r>
        <w:rPr>
          <w:shd w:val="clear" w:color="auto" w:fill="ffffff"/>
          <w:rtl w:val="0"/>
          <w:lang w:val="en-US"/>
        </w:rPr>
        <w:t xml:space="preserve">” </w:t>
      </w:r>
      <w:r>
        <w:rPr>
          <w:shd w:val="clear" w:color="auto" w:fill="ffffff"/>
          <w:rtl w:val="0"/>
          <w:lang w:val="en-US"/>
        </w:rPr>
        <w:t>is the final button, and it is greyed out unless the total is not $0. When pressed it says how much would be refunded and clears the added item frames on the left side.</w:t>
      </w:r>
    </w:p>
    <w:p>
      <w:pPr>
        <w:pStyle w:val="Heading"/>
        <w:jc w:val="center"/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val="single"/>
          <w:shd w:val="clear" w:color="auto" w:fill="ffffff"/>
          <w:rtl w:val="0"/>
          <w:lang w:val="en-US"/>
        </w:rPr>
        <w:t>Item Numbers to Use for Testing</w:t>
      </w:r>
      <w:r>
        <w:rPr>
          <w:rFonts w:ascii="Times New Roman" w:hAnsi="Times New Roman"/>
          <w:b w:val="0"/>
          <w:bCs w:val="0"/>
          <w:i w:val="0"/>
          <w:iCs w:val="0"/>
          <w:sz w:val="26"/>
          <w:szCs w:val="26"/>
          <w:u w:val="none"/>
          <w:shd w:val="clear" w:color="auto" w:fill="ffffff"/>
          <w:rtl w:val="0"/>
          <w:lang w:val="en-US"/>
        </w:rPr>
        <w:t xml:space="preserve">: </w:t>
      </w:r>
      <w:r>
        <w:rPr>
          <w:rFonts w:ascii="Times New Roman" w:hAnsi="Times New Roman"/>
          <w:b w:val="0"/>
          <w:bCs w:val="0"/>
          <w:i w:val="0"/>
          <w:iCs w:val="0"/>
          <w:sz w:val="26"/>
          <w:szCs w:val="26"/>
          <w:u w:val="none"/>
          <w:rtl w:val="0"/>
        </w:rPr>
        <w:t>123456789</w:t>
      </w:r>
      <w:r>
        <w:rPr>
          <w:rFonts w:ascii="Times New Roman" w:hAnsi="Times New Roman"/>
          <w:b w:val="0"/>
          <w:bCs w:val="0"/>
          <w:i w:val="0"/>
          <w:iCs w:val="0"/>
          <w:sz w:val="26"/>
          <w:szCs w:val="26"/>
          <w:u w:val="none"/>
          <w:shd w:val="clear" w:color="auto" w:fill="ffffff"/>
          <w:rtl w:val="0"/>
          <w:lang w:val="en-US"/>
        </w:rPr>
        <w:t xml:space="preserve"> , </w:t>
      </w:r>
      <w:r>
        <w:rPr>
          <w:rFonts w:ascii="Times New Roman" w:hAnsi="Times New Roman"/>
          <w:b w:val="0"/>
          <w:bCs w:val="0"/>
          <w:i w:val="0"/>
          <w:iCs w:val="0"/>
          <w:sz w:val="26"/>
          <w:szCs w:val="26"/>
          <w:u w:val="none"/>
          <w:rtl w:val="0"/>
        </w:rPr>
        <w:t>987654321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sz w:val="26"/>
          <w:szCs w:val="26"/>
          <w:u w:val="none"/>
        </w:rPr>
        <w:br w:type="page"/>
      </w:r>
    </w:p>
    <w:p>
      <w:pPr>
        <w:pStyle w:val="Heading"/>
        <w:jc w:val="center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2501555</wp:posOffset>
            </wp:positionH>
            <wp:positionV relativeFrom="page">
              <wp:posOffset>0</wp:posOffset>
            </wp:positionV>
            <wp:extent cx="2785201" cy="11177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5" name="officeArt object" descr="Screenshot 2023-12-17 at 1.02.4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3-12-17 at 1.02.41 AM.png" descr="Screenshot 2023-12-17 at 1.02.41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201" cy="1117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2500253</wp:posOffset>
            </wp:positionH>
            <wp:positionV relativeFrom="page">
              <wp:posOffset>1116721</wp:posOffset>
            </wp:positionV>
            <wp:extent cx="2787804" cy="11188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6" name="officeArt object" descr="Screenshot 2023-12-17 at 1.03.0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3-12-17 at 1.03.08 AM.png" descr="Screenshot 2023-12-17 at 1.03.08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804" cy="11188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2499303</wp:posOffset>
            </wp:positionH>
            <wp:positionV relativeFrom="page">
              <wp:posOffset>2233584</wp:posOffset>
            </wp:positionV>
            <wp:extent cx="2789705" cy="11196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7" name="officeArt object" descr="Screenshot 2023-12-17 at 1.03.5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3-12-17 at 1.03.55 AM.png" descr="Screenshot 2023-12-17 at 1.03.55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705" cy="11196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2497952</wp:posOffset>
            </wp:positionH>
            <wp:positionV relativeFrom="page">
              <wp:posOffset>3350286</wp:posOffset>
            </wp:positionV>
            <wp:extent cx="2792407" cy="11206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8" name="officeArt object" descr="Screenshot 2023-12-17 at 1.04.0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3-12-17 at 1.04.05 AM.png" descr="Screenshot 2023-12-17 at 1.04.05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407" cy="1120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2500529</wp:posOffset>
            </wp:positionH>
            <wp:positionV relativeFrom="page">
              <wp:posOffset>4468564</wp:posOffset>
            </wp:positionV>
            <wp:extent cx="2787252" cy="11186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9" name="officeArt object" descr="Screenshot 2023-12-17 at 1.04.4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3-12-17 at 1.04.46 AM.png" descr="Screenshot 2023-12-17 at 1.04.46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252" cy="11186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2498652</wp:posOffset>
            </wp:positionH>
            <wp:positionV relativeFrom="page">
              <wp:posOffset>5585055</wp:posOffset>
            </wp:positionV>
            <wp:extent cx="2791006" cy="112012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0" name="officeArt object" descr="Screenshot 2023-12-17 at 1.05.1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3-12-17 at 1.05.14 AM.png" descr="Screenshot 2023-12-17 at 1.05.14 A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006" cy="11201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2499603</wp:posOffset>
            </wp:positionH>
            <wp:positionV relativeFrom="page">
              <wp:posOffset>6702680</wp:posOffset>
            </wp:positionV>
            <wp:extent cx="2789105" cy="11193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1" name="officeArt object" descr="Screenshot 2023-12-17 at 1.05.3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3-12-17 at 1.05.35 AM.png" descr="Screenshot 2023-12-17 at 1.05.35 A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05" cy="1119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2499953</wp:posOffset>
            </wp:positionH>
            <wp:positionV relativeFrom="page">
              <wp:posOffset>7820065</wp:posOffset>
            </wp:positionV>
            <wp:extent cx="2788405" cy="11190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2" name="officeArt object" descr="Screenshot 2023-12-17 at 1.05.4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3-12-17 at 1.05.46 AM.png" descr="Screenshot 2023-12-17 at 1.05.46 A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405" cy="1119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2500217</wp:posOffset>
            </wp:positionH>
            <wp:positionV relativeFrom="page">
              <wp:posOffset>8937415</wp:posOffset>
            </wp:positionV>
            <wp:extent cx="2787877" cy="11188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3" name="officeArt object" descr="Screenshot 2023-12-17 at 1.06.0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3-12-17 at 1.06.06 AM.png" descr="Screenshot 2023-12-17 at 1.06.06 A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877" cy="11188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3"/>
      <w:footerReference w:type="default" r:id="rId14"/>
      <w:pgSz w:w="12240" w:h="15840" w:orient="portrait"/>
      <w:pgMar w:top="1080" w:right="1080" w:bottom="1080" w:left="108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Graphik">
    <w:charset w:val="00"/>
    <w:family w:val="roman"/>
    <w:pitch w:val="default"/>
  </w:font>
  <w:font w:name="Graphik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tabs>
          <w:tab w:val="num" w:pos="867"/>
        </w:tabs>
        <w:ind w:left="327" w:firstLine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167"/>
        </w:tabs>
        <w:ind w:left="627" w:firstLine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1467"/>
        </w:tabs>
        <w:ind w:left="927" w:firstLine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1767"/>
        </w:tabs>
        <w:ind w:left="1227" w:firstLine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num" w:pos="2067"/>
        </w:tabs>
        <w:ind w:left="1527" w:firstLine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num" w:pos="2367"/>
        </w:tabs>
        <w:ind w:left="1827" w:firstLine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2667"/>
        </w:tabs>
        <w:ind w:left="2127" w:firstLine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num" w:pos="2967"/>
        </w:tabs>
        <w:ind w:left="2427" w:firstLine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num" w:pos="3267"/>
        </w:tabs>
        <w:ind w:left="2727" w:firstLine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Bullet"/>
  </w:abstractNum>
  <w:abstractNum w:abstractNumId="3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tabs>
          <w:tab w:val="num" w:pos="802"/>
        </w:tabs>
        <w:ind w:left="262" w:firstLine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num" w:pos="1042"/>
        </w:tabs>
        <w:ind w:left="502" w:firstLine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num" w:pos="1282"/>
        </w:tabs>
        <w:ind w:left="742" w:firstLine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num" w:pos="1522"/>
        </w:tabs>
        <w:ind w:left="982" w:firstLine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num" w:pos="1762"/>
        </w:tabs>
        <w:ind w:left="1222" w:firstLine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num" w:pos="2002"/>
        </w:tabs>
        <w:ind w:left="1462" w:firstLine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num" w:pos="2242"/>
        </w:tabs>
        <w:ind w:left="1702" w:firstLine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num" w:pos="2482"/>
        </w:tabs>
        <w:ind w:left="1942" w:firstLine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num" w:pos="2722"/>
        </w:tabs>
        <w:ind w:left="2182" w:firstLine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Attribution">
    <w:name w:val="Attribution"/>
    <w:next w:val="Attribu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12" w:lineRule="auto"/>
      <w:ind w:left="0" w:right="0" w:firstLine="0"/>
      <w:jc w:val="left"/>
      <w:outlineLvl w:val="0"/>
    </w:pPr>
    <w:rPr>
      <w:rFonts w:ascii="Graphik" w:cs="Arial Unicode MS" w:hAnsi="Graphik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/>
      <w:shd w:val="nil" w:color="auto" w:fill="auto"/>
      <w:vertAlign w:val="baseline"/>
      <w:lang w:val="nl-NL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12" w:lineRule="auto"/>
      <w:ind w:left="0" w:right="0" w:firstLine="0"/>
      <w:jc w:val="left"/>
      <w:outlineLvl w:val="0"/>
    </w:pPr>
    <w:rPr>
      <w:rFonts w:ascii="Graphik Light" w:cs="Arial Unicode MS" w:hAnsi="Graphik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54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  <w:style w:type="numbering" w:styleId="Bullet">
    <w:name w:val="Bullet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numbering" Target="numbering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3_Essay">
  <a:themeElements>
    <a:clrScheme name="23_Essay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3E74D1"/>
      </a:accent1>
      <a:accent2>
        <a:srgbClr val="33C5B9"/>
      </a:accent2>
      <a:accent3>
        <a:srgbClr val="45B53C"/>
      </a:accent3>
      <a:accent4>
        <a:srgbClr val="FFBD16"/>
      </a:accent4>
      <a:accent5>
        <a:srgbClr val="E22146"/>
      </a:accent5>
      <a:accent6>
        <a:srgbClr val="836BB7"/>
      </a:accent6>
      <a:hlink>
        <a:srgbClr val="0000FF"/>
      </a:hlink>
      <a:folHlink>
        <a:srgbClr val="FF00FF"/>
      </a:folHlink>
    </a:clrScheme>
    <a:fontScheme name="23_Essay">
      <a:majorFont>
        <a:latin typeface="Canela Bold"/>
        <a:ea typeface="Canela Bold"/>
        <a:cs typeface="Canela Bold"/>
      </a:majorFont>
      <a:minorFont>
        <a:latin typeface="Graphik Medium"/>
        <a:ea typeface="Graphik Medium"/>
        <a:cs typeface="Graphik Medium"/>
      </a:minorFont>
    </a:fontScheme>
    <a:fmtScheme name="23_Essay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11303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Graphik"/>
            <a:ea typeface="Graphik"/>
            <a:cs typeface="Graphik"/>
            <a:sym typeface="Graphik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342900" algn="l" defTabSz="457200" rtl="0" fontAlgn="auto" latinLnBrk="0" hangingPunct="0">
          <a:lnSpc>
            <a:spcPct val="15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